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left"/>
      </w:pPr>
      <w:r>
        <w:rPr>
          <w:b/>
          <w:sz w:val="24"/>
        </w:rPr>
        <w:t>Nome:</w:t>
      </w:r>
    </w:p>
    <w:p>
      <w:pPr>
        <w:jc w:val="left"/>
      </w:pPr>
      <w:r>
        <w:rPr>
          <w:sz w:val="24"/>
        </w:rPr>
        <w:t>Lídia Inácia Santos Câmara</w:t>
      </w:r>
    </w:p>
    <w:p>
      <w:pPr>
        <w:jc w:val="left"/>
      </w:pPr>
      <w:r>
        <w:rPr>
          <w:b/>
          <w:sz w:val="24"/>
        </w:rPr>
        <w:t>Formação Acadêmica:</w:t>
      </w:r>
    </w:p>
    <w:p>
      <w:pPr>
        <w:jc w:val="left"/>
      </w:pPr>
      <w:r>
        <w:rPr>
          <w:sz w:val="24"/>
        </w:rPr>
        <w:t>Graduação em Gestão de Recursos Humanos – UNOPAR</w:t>
      </w:r>
    </w:p>
    <w:p>
      <w:pPr>
        <w:jc w:val="left"/>
      </w:pPr>
      <w:r>
        <w:rPr>
          <w:b/>
          <w:sz w:val="24"/>
        </w:rPr>
        <w:t>Experiências:</w:t>
      </w:r>
    </w:p>
    <w:p>
      <w:pPr>
        <w:jc w:val="left"/>
      </w:pPr>
      <w:r>
        <w:rPr>
          <w:sz w:val="24"/>
        </w:rPr>
        <w:t>Recepção – Administração Regional de Santa Maria – abril 2023 a agosto 2024</w:t>
      </w:r>
    </w:p>
    <w:p>
      <w:pPr>
        <w:jc w:val="left"/>
      </w:pPr>
      <w:r>
        <w:rPr>
          <w:b/>
          <w:sz w:val="24"/>
        </w:rPr>
        <w:t>Cargo em comissão:</w:t>
      </w:r>
    </w:p>
    <w:p>
      <w:pPr>
        <w:jc w:val="left"/>
      </w:pPr>
      <w:r>
        <w:rPr>
          <w:sz w:val="24"/>
        </w:rPr>
        <w:t>Chefe da Junta de Serviço Militar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